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570" w:rsidRDefault="00883570">
      <w:pPr>
        <w:pStyle w:val="w2H6100805"/>
        <w:spacing w:before="0" w:after="0"/>
        <w:jc w:val="left"/>
        <w:rPr>
          <w:b/>
          <w:sz w:val="18"/>
          <w:szCs w:val="18"/>
          <w:lang w:val="en-US"/>
        </w:rPr>
      </w:pPr>
      <w:bookmarkStart w:id="0" w:name="_GoBack"/>
      <w:bookmarkEnd w:id="0"/>
    </w:p>
    <w:p w:rsidR="00883570" w:rsidRDefault="00B60252">
      <w:pPr>
        <w:pStyle w:val="w2H6100805"/>
        <w:spacing w:before="0" w:after="120"/>
        <w:ind w:right="-1"/>
        <w:rPr>
          <w:b/>
        </w:rPr>
      </w:pPr>
      <w:r>
        <w:rPr>
          <w:b/>
        </w:rPr>
        <w:t>БУХГАЛТЕРСКИЙ БАЛАНС СТРАХОВЩИКА</w:t>
      </w:r>
    </w:p>
    <w:p w:rsidR="00883570" w:rsidRDefault="00B60252">
      <w:pPr>
        <w:pStyle w:val="w2H6100805"/>
        <w:spacing w:before="0" w:after="120"/>
        <w:ind w:right="-1"/>
        <w:rPr>
          <w:b/>
        </w:rPr>
      </w:pPr>
      <w:r>
        <w:rPr>
          <w:sz w:val="21"/>
          <w:szCs w:val="21"/>
        </w:rPr>
        <w:t>на 31 декабря  2016 г.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980"/>
        <w:gridCol w:w="443"/>
        <w:gridCol w:w="1669"/>
        <w:gridCol w:w="885"/>
        <w:gridCol w:w="423"/>
        <w:gridCol w:w="180"/>
        <w:gridCol w:w="900"/>
        <w:gridCol w:w="9"/>
        <w:gridCol w:w="711"/>
        <w:gridCol w:w="360"/>
        <w:gridCol w:w="360"/>
        <w:gridCol w:w="900"/>
      </w:tblGrid>
      <w:tr w:rsidR="00883570">
        <w:tc>
          <w:tcPr>
            <w:tcW w:w="7749" w:type="dxa"/>
            <w:gridSpan w:val="9"/>
            <w:tcBorders>
              <w:right w:val="single" w:sz="6" w:space="0" w:color="auto"/>
            </w:tcBorders>
          </w:tcPr>
          <w:p w:rsidR="00883570" w:rsidRDefault="00883570">
            <w:pPr>
              <w:pStyle w:val="wltable"/>
              <w:rPr>
                <w:sz w:val="22"/>
              </w:rPr>
            </w:pPr>
          </w:p>
        </w:tc>
        <w:tc>
          <w:tcPr>
            <w:tcW w:w="2331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883570" w:rsidRDefault="00B60252">
            <w:pPr>
              <w:pStyle w:val="wltable"/>
              <w:rPr>
                <w:sz w:val="22"/>
              </w:rPr>
            </w:pPr>
            <w:r>
              <w:rPr>
                <w:sz w:val="22"/>
              </w:rPr>
              <w:t>КОДЫ</w:t>
            </w:r>
          </w:p>
        </w:tc>
      </w:tr>
      <w:tr w:rsidR="00883570">
        <w:tc>
          <w:tcPr>
            <w:tcW w:w="7749" w:type="dxa"/>
            <w:gridSpan w:val="9"/>
            <w:tcBorders>
              <w:right w:val="single" w:sz="6" w:space="0" w:color="auto"/>
            </w:tcBorders>
            <w:vAlign w:val="center"/>
          </w:tcPr>
          <w:p w:rsidR="00883570" w:rsidRDefault="00B60252">
            <w:pPr>
              <w:pStyle w:val="wltable"/>
              <w:jc w:val="right"/>
              <w:rPr>
                <w:sz w:val="22"/>
              </w:rPr>
            </w:pPr>
            <w:r>
              <w:rPr>
                <w:sz w:val="22"/>
              </w:rPr>
              <w:t>Форма № 1-страховщик по ОКУД</w:t>
            </w:r>
          </w:p>
        </w:tc>
        <w:tc>
          <w:tcPr>
            <w:tcW w:w="2331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883570" w:rsidRDefault="00B60252">
            <w:pPr>
              <w:pStyle w:val="wltable"/>
              <w:rPr>
                <w:sz w:val="22"/>
              </w:rPr>
            </w:pPr>
            <w:r>
              <w:rPr>
                <w:sz w:val="22"/>
              </w:rPr>
              <w:t>0710001</w:t>
            </w:r>
          </w:p>
        </w:tc>
      </w:tr>
      <w:tr w:rsidR="00883570">
        <w:tc>
          <w:tcPr>
            <w:tcW w:w="3683" w:type="dxa"/>
            <w:gridSpan w:val="3"/>
          </w:tcPr>
          <w:p w:rsidR="00883570" w:rsidRDefault="00883570">
            <w:pPr>
              <w:pStyle w:val="wltable"/>
              <w:rPr>
                <w:sz w:val="21"/>
                <w:szCs w:val="21"/>
              </w:rPr>
            </w:pPr>
          </w:p>
        </w:tc>
        <w:tc>
          <w:tcPr>
            <w:tcW w:w="4057" w:type="dxa"/>
            <w:gridSpan w:val="5"/>
            <w:tcBorders>
              <w:right w:val="single" w:sz="4" w:space="0" w:color="auto"/>
            </w:tcBorders>
          </w:tcPr>
          <w:p w:rsidR="00883570" w:rsidRDefault="00B60252">
            <w:pPr>
              <w:pStyle w:val="wltable"/>
              <w:jc w:val="right"/>
              <w:rPr>
                <w:sz w:val="21"/>
                <w:szCs w:val="21"/>
              </w:rPr>
            </w:pPr>
            <w:r>
              <w:rPr>
                <w:sz w:val="22"/>
              </w:rPr>
              <w:t>Дата (число, месяц, год)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570" w:rsidRDefault="00B60252">
            <w:pPr>
              <w:pStyle w:val="wltabl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570" w:rsidRDefault="00B60252">
            <w:pPr>
              <w:pStyle w:val="wltabl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570" w:rsidRDefault="00B60252">
            <w:pPr>
              <w:pStyle w:val="wltabl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2016</w:t>
            </w:r>
          </w:p>
        </w:tc>
      </w:tr>
      <w:tr w:rsidR="00883570">
        <w:tc>
          <w:tcPr>
            <w:tcW w:w="1260" w:type="dxa"/>
            <w:vAlign w:val="bottom"/>
          </w:tcPr>
          <w:p w:rsidR="00883570" w:rsidRDefault="00B60252">
            <w:pPr>
              <w:pStyle w:val="wltable0"/>
              <w:spacing w:before="60"/>
              <w:ind w:lef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Стра</w:t>
            </w:r>
            <w:r>
              <w:rPr>
                <w:sz w:val="21"/>
                <w:szCs w:val="21"/>
              </w:rPr>
              <w:softHyphen/>
              <w:t>хо</w:t>
            </w:r>
            <w:r>
              <w:rPr>
                <w:sz w:val="21"/>
                <w:szCs w:val="21"/>
              </w:rPr>
              <w:softHyphen/>
              <w:t xml:space="preserve">вщик </w:t>
            </w:r>
          </w:p>
        </w:tc>
        <w:tc>
          <w:tcPr>
            <w:tcW w:w="4977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:rsidR="00883570" w:rsidRDefault="00B60252">
            <w:pPr>
              <w:pStyle w:val="wltable0"/>
              <w:spacing w:before="60"/>
              <w:ind w:left="28" w:right="2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Акционерное общество "Национальная страховая компания ТАТАРСТАН"</w:t>
            </w:r>
          </w:p>
        </w:tc>
        <w:tc>
          <w:tcPr>
            <w:tcW w:w="1503" w:type="dxa"/>
            <w:gridSpan w:val="3"/>
            <w:tcBorders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0"/>
              <w:ind w:left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ОКПО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70" w:rsidRDefault="00B60252">
            <w:pPr>
              <w:pStyle w:val="wltabl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44960037</w:t>
            </w:r>
          </w:p>
        </w:tc>
      </w:tr>
      <w:tr w:rsidR="00883570">
        <w:tc>
          <w:tcPr>
            <w:tcW w:w="6237" w:type="dxa"/>
            <w:gridSpan w:val="5"/>
            <w:vAlign w:val="bottom"/>
          </w:tcPr>
          <w:p w:rsidR="00883570" w:rsidRDefault="00B60252">
            <w:pPr>
              <w:pStyle w:val="wltable0"/>
              <w:spacing w:before="60"/>
              <w:ind w:left="0" w:right="28"/>
              <w:rPr>
                <w:sz w:val="21"/>
                <w:szCs w:val="21"/>
              </w:rPr>
            </w:pPr>
            <w:r>
              <w:rPr>
                <w:sz w:val="22"/>
              </w:rPr>
              <w:t xml:space="preserve">Основной государственный регистрационный номер                          </w:t>
            </w:r>
          </w:p>
        </w:tc>
        <w:tc>
          <w:tcPr>
            <w:tcW w:w="1503" w:type="dxa"/>
            <w:gridSpan w:val="3"/>
            <w:tcBorders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0"/>
              <w:ind w:left="0"/>
              <w:jc w:val="right"/>
              <w:rPr>
                <w:sz w:val="21"/>
                <w:szCs w:val="21"/>
              </w:rPr>
            </w:pPr>
            <w:r>
              <w:rPr>
                <w:sz w:val="22"/>
              </w:rPr>
              <w:t>по ЕГРЮЛ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70" w:rsidRDefault="00B60252">
            <w:pPr>
              <w:pStyle w:val="wltable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1021603139590</w:t>
            </w:r>
          </w:p>
        </w:tc>
      </w:tr>
      <w:tr w:rsidR="00883570">
        <w:tc>
          <w:tcPr>
            <w:tcW w:w="6237" w:type="dxa"/>
            <w:gridSpan w:val="5"/>
            <w:vAlign w:val="bottom"/>
          </w:tcPr>
          <w:p w:rsidR="00883570" w:rsidRDefault="00B60252">
            <w:pPr>
              <w:pStyle w:val="wltable0"/>
              <w:spacing w:before="60"/>
              <w:ind w:left="0" w:right="2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Регистрационный номер страховщика</w:t>
            </w:r>
          </w:p>
        </w:tc>
        <w:tc>
          <w:tcPr>
            <w:tcW w:w="1503" w:type="dxa"/>
            <w:gridSpan w:val="3"/>
            <w:tcBorders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0"/>
              <w:ind w:left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ЕГРССД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70" w:rsidRDefault="00B60252">
            <w:pPr>
              <w:pStyle w:val="wltable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3116</w:t>
            </w:r>
          </w:p>
        </w:tc>
      </w:tr>
      <w:tr w:rsidR="00883570">
        <w:tc>
          <w:tcPr>
            <w:tcW w:w="6660" w:type="dxa"/>
            <w:gridSpan w:val="6"/>
            <w:vAlign w:val="center"/>
          </w:tcPr>
          <w:p w:rsidR="00883570" w:rsidRDefault="00B60252">
            <w:pPr>
              <w:pStyle w:val="wltable0"/>
              <w:ind w:lef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Идентификационный номер налогоплательщика                                       </w:t>
            </w:r>
            <w:r>
              <w:rPr>
                <w:sz w:val="21"/>
                <w:szCs w:val="21"/>
                <w:lang w:val="en-US"/>
              </w:rPr>
              <w:t xml:space="preserve">        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0"/>
              <w:ind w:left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ИНН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1657023630</w:t>
            </w:r>
          </w:p>
        </w:tc>
      </w:tr>
      <w:tr w:rsidR="00883570">
        <w:tc>
          <w:tcPr>
            <w:tcW w:w="3240" w:type="dxa"/>
            <w:gridSpan w:val="2"/>
            <w:vAlign w:val="bottom"/>
          </w:tcPr>
          <w:p w:rsidR="00883570" w:rsidRDefault="00B60252">
            <w:pPr>
              <w:pStyle w:val="wltable0"/>
              <w:tabs>
                <w:tab w:val="left" w:pos="7655"/>
              </w:tabs>
              <w:ind w:lef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экономической де</w:t>
            </w:r>
            <w:r>
              <w:rPr>
                <w:sz w:val="21"/>
                <w:szCs w:val="21"/>
              </w:rPr>
              <w:softHyphen/>
              <w:t>яте</w:t>
            </w:r>
            <w:r>
              <w:rPr>
                <w:sz w:val="21"/>
                <w:szCs w:val="21"/>
              </w:rPr>
              <w:softHyphen/>
              <w:t>ль</w:t>
            </w:r>
            <w:r>
              <w:rPr>
                <w:sz w:val="21"/>
                <w:szCs w:val="21"/>
              </w:rPr>
              <w:softHyphen/>
              <w:t>но</w:t>
            </w:r>
            <w:r>
              <w:rPr>
                <w:sz w:val="21"/>
                <w:szCs w:val="21"/>
              </w:rPr>
              <w:softHyphen/>
              <w:t>сти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tabs>
                <w:tab w:val="left" w:pos="7655"/>
              </w:tabs>
              <w:ind w:left="0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Страхование</w:t>
            </w:r>
            <w:proofErr w:type="spellEnd"/>
          </w:p>
        </w:tc>
        <w:tc>
          <w:tcPr>
            <w:tcW w:w="1503" w:type="dxa"/>
            <w:gridSpan w:val="3"/>
            <w:tcBorders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0"/>
              <w:tabs>
                <w:tab w:val="left" w:pos="7655"/>
              </w:tabs>
              <w:ind w:left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ОКВЭД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66</w:t>
            </w:r>
          </w:p>
        </w:tc>
      </w:tr>
      <w:tr w:rsidR="00883570">
        <w:trPr>
          <w:trHeight w:val="240"/>
        </w:trPr>
        <w:tc>
          <w:tcPr>
            <w:tcW w:w="5352" w:type="dxa"/>
            <w:gridSpan w:val="4"/>
            <w:vAlign w:val="bottom"/>
          </w:tcPr>
          <w:p w:rsidR="00883570" w:rsidRDefault="00B60252">
            <w:pPr>
              <w:pStyle w:val="wltable0"/>
              <w:ind w:lef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</w:t>
            </w:r>
            <w:r>
              <w:rPr>
                <w:sz w:val="21"/>
                <w:szCs w:val="21"/>
              </w:rPr>
              <w:softHyphen/>
              <w:t>га</w:t>
            </w:r>
            <w:r>
              <w:rPr>
                <w:sz w:val="21"/>
                <w:szCs w:val="21"/>
              </w:rPr>
              <w:softHyphen/>
              <w:t>ни</w:t>
            </w:r>
            <w:r>
              <w:rPr>
                <w:sz w:val="21"/>
                <w:szCs w:val="21"/>
              </w:rPr>
              <w:softHyphen/>
              <w:t>за</w:t>
            </w:r>
            <w:r>
              <w:rPr>
                <w:sz w:val="21"/>
                <w:szCs w:val="21"/>
              </w:rPr>
              <w:softHyphen/>
              <w:t>ци</w:t>
            </w:r>
            <w:r>
              <w:rPr>
                <w:sz w:val="21"/>
                <w:szCs w:val="21"/>
              </w:rPr>
              <w:softHyphen/>
              <w:t>он</w:t>
            </w:r>
            <w:r>
              <w:rPr>
                <w:sz w:val="21"/>
                <w:szCs w:val="21"/>
              </w:rPr>
              <w:softHyphen/>
              <w:t>но-пра</w:t>
            </w:r>
            <w:r>
              <w:rPr>
                <w:sz w:val="21"/>
                <w:szCs w:val="21"/>
              </w:rPr>
              <w:softHyphen/>
              <w:t>во</w:t>
            </w:r>
            <w:r>
              <w:rPr>
                <w:sz w:val="21"/>
                <w:szCs w:val="21"/>
              </w:rPr>
              <w:softHyphen/>
              <w:t>вая фор</w:t>
            </w:r>
            <w:r>
              <w:rPr>
                <w:sz w:val="21"/>
                <w:szCs w:val="21"/>
              </w:rPr>
              <w:softHyphen/>
              <w:t xml:space="preserve">ма / </w:t>
            </w:r>
            <w:proofErr w:type="gramStart"/>
            <w:r>
              <w:rPr>
                <w:sz w:val="21"/>
                <w:szCs w:val="21"/>
              </w:rPr>
              <w:t>форма</w:t>
            </w:r>
            <w:proofErr w:type="gramEnd"/>
            <w:r>
              <w:rPr>
                <w:sz w:val="21"/>
                <w:szCs w:val="21"/>
              </w:rPr>
              <w:t xml:space="preserve"> собственности</w:t>
            </w:r>
          </w:p>
        </w:tc>
        <w:tc>
          <w:tcPr>
            <w:tcW w:w="2388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0"/>
              <w:ind w:left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ОКОПФ / ОКФС</w:t>
            </w:r>
          </w:p>
        </w:tc>
        <w:tc>
          <w:tcPr>
            <w:tcW w:w="1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1 22 67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49</w:t>
            </w:r>
          </w:p>
        </w:tc>
      </w:tr>
      <w:tr w:rsidR="00883570">
        <w:trPr>
          <w:trHeight w:val="270"/>
        </w:trPr>
        <w:tc>
          <w:tcPr>
            <w:tcW w:w="5352" w:type="dxa"/>
            <w:gridSpan w:val="4"/>
            <w:vAlign w:val="bottom"/>
          </w:tcPr>
          <w:p w:rsidR="00883570" w:rsidRPr="00B60252" w:rsidRDefault="00B60252">
            <w:pPr>
              <w:pStyle w:val="wltable0"/>
              <w:ind w:left="0"/>
              <w:rPr>
                <w:sz w:val="21"/>
                <w:szCs w:val="21"/>
              </w:rPr>
            </w:pPr>
            <w:r w:rsidRPr="00B60252">
              <w:rPr>
                <w:sz w:val="21"/>
                <w:szCs w:val="21"/>
              </w:rPr>
              <w:t>Непубличное акционерное общество / Иная смешанная российская</w:t>
            </w:r>
          </w:p>
        </w:tc>
        <w:tc>
          <w:tcPr>
            <w:tcW w:w="2388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883570" w:rsidRDefault="00883570">
            <w:pPr>
              <w:pStyle w:val="wltable0"/>
              <w:ind w:left="0"/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70" w:rsidRDefault="00883570">
            <w:pPr>
              <w:pStyle w:val="wltable"/>
              <w:rPr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70" w:rsidRDefault="00883570">
            <w:pPr>
              <w:pStyle w:val="wltable"/>
              <w:rPr>
                <w:sz w:val="21"/>
                <w:szCs w:val="21"/>
              </w:rPr>
            </w:pPr>
          </w:p>
        </w:tc>
      </w:tr>
      <w:tr w:rsidR="00883570">
        <w:tc>
          <w:tcPr>
            <w:tcW w:w="6840" w:type="dxa"/>
            <w:gridSpan w:val="7"/>
            <w:vAlign w:val="center"/>
          </w:tcPr>
          <w:p w:rsidR="00883570" w:rsidRDefault="00B60252">
            <w:pPr>
              <w:pStyle w:val="wltable0"/>
              <w:tabs>
                <w:tab w:val="left" w:pos="7655"/>
              </w:tabs>
              <w:ind w:lef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Еди</w:t>
            </w:r>
            <w:r>
              <w:rPr>
                <w:sz w:val="21"/>
                <w:szCs w:val="21"/>
              </w:rPr>
              <w:softHyphen/>
              <w:t>ни</w:t>
            </w:r>
            <w:r>
              <w:rPr>
                <w:sz w:val="21"/>
                <w:szCs w:val="21"/>
              </w:rPr>
              <w:softHyphen/>
              <w:t>ца из</w:t>
            </w:r>
            <w:r>
              <w:rPr>
                <w:sz w:val="21"/>
                <w:szCs w:val="21"/>
              </w:rPr>
              <w:softHyphen/>
              <w:t>ме</w:t>
            </w:r>
            <w:r>
              <w:rPr>
                <w:sz w:val="21"/>
                <w:szCs w:val="21"/>
              </w:rPr>
              <w:softHyphen/>
              <w:t>ре</w:t>
            </w:r>
            <w:r>
              <w:rPr>
                <w:sz w:val="21"/>
                <w:szCs w:val="21"/>
              </w:rPr>
              <w:softHyphen/>
              <w:t xml:space="preserve">ния: тыс. руб. / </w:t>
            </w:r>
            <w:r>
              <w:rPr>
                <w:strike/>
                <w:sz w:val="21"/>
                <w:szCs w:val="21"/>
              </w:rPr>
              <w:t>млн. руб.</w:t>
            </w:r>
            <w:r>
              <w:rPr>
                <w:sz w:val="21"/>
                <w:szCs w:val="21"/>
              </w:rPr>
              <w:t xml:space="preserve"> (</w:t>
            </w:r>
            <w:proofErr w:type="gramStart"/>
            <w:r>
              <w:rPr>
                <w:sz w:val="21"/>
                <w:szCs w:val="21"/>
              </w:rPr>
              <w:t>ненужное</w:t>
            </w:r>
            <w:proofErr w:type="gramEnd"/>
            <w:r>
              <w:rPr>
                <w:sz w:val="21"/>
                <w:szCs w:val="21"/>
              </w:rPr>
              <w:t xml:space="preserve"> зачеркнуть)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0"/>
              <w:tabs>
                <w:tab w:val="left" w:pos="7655"/>
              </w:tabs>
              <w:ind w:lef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ОКЕИ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70" w:rsidRDefault="00B60252">
            <w:pPr>
              <w:pStyle w:val="wltabl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384</w:t>
            </w:r>
          </w:p>
        </w:tc>
      </w:tr>
    </w:tbl>
    <w:tbl>
      <w:tblPr>
        <w:tblStyle w:val="wTableGrid"/>
        <w:tblW w:w="100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6"/>
        <w:gridCol w:w="7484"/>
      </w:tblGrid>
      <w:tr w:rsidR="00883570">
        <w:tc>
          <w:tcPr>
            <w:tcW w:w="2596" w:type="dxa"/>
          </w:tcPr>
          <w:p w:rsidR="00883570" w:rsidRDefault="00B60252">
            <w:pPr>
              <w:pStyle w:val="wloper"/>
              <w:ind w:left="-57" w:right="-57" w:firstLine="0"/>
              <w:rPr>
                <w:color w:val="auto"/>
                <w:sz w:val="21"/>
                <w:szCs w:val="21"/>
                <w:u w:val="single"/>
                <w:lang w:val="en-US"/>
              </w:rPr>
            </w:pPr>
            <w:r>
              <w:rPr>
                <w:color w:val="auto"/>
                <w:sz w:val="21"/>
                <w:szCs w:val="21"/>
              </w:rPr>
              <w:t>Место нахождения (адрес)</w:t>
            </w:r>
          </w:p>
        </w:tc>
        <w:tc>
          <w:tcPr>
            <w:tcW w:w="7484" w:type="dxa"/>
            <w:tcBorders>
              <w:bottom w:val="single" w:sz="4" w:space="0" w:color="auto"/>
            </w:tcBorders>
          </w:tcPr>
          <w:p w:rsidR="00883570" w:rsidRPr="00B60252" w:rsidRDefault="00B60252">
            <w:pPr>
              <w:pStyle w:val="wloper"/>
              <w:ind w:right="-1" w:firstLine="0"/>
              <w:rPr>
                <w:color w:val="auto"/>
                <w:sz w:val="21"/>
                <w:szCs w:val="21"/>
              </w:rPr>
            </w:pPr>
            <w:r w:rsidRPr="00B60252">
              <w:rPr>
                <w:color w:val="auto"/>
                <w:sz w:val="21"/>
                <w:szCs w:val="21"/>
              </w:rPr>
              <w:t>420094, РТ, г</w:t>
            </w:r>
            <w:proofErr w:type="gramStart"/>
            <w:r w:rsidRPr="00B60252">
              <w:rPr>
                <w:color w:val="auto"/>
                <w:sz w:val="21"/>
                <w:szCs w:val="21"/>
              </w:rPr>
              <w:t>.К</w:t>
            </w:r>
            <w:proofErr w:type="gramEnd"/>
            <w:r w:rsidRPr="00B60252">
              <w:rPr>
                <w:color w:val="auto"/>
                <w:sz w:val="21"/>
                <w:szCs w:val="21"/>
              </w:rPr>
              <w:t>азань, ул.Чуйкова, 2, Б</w:t>
            </w:r>
          </w:p>
        </w:tc>
      </w:tr>
    </w:tbl>
    <w:p w:rsidR="00883570" w:rsidRDefault="00883570">
      <w:pPr>
        <w:pStyle w:val="wloper"/>
        <w:tabs>
          <w:tab w:val="left" w:pos="9072"/>
        </w:tabs>
        <w:ind w:firstLine="0"/>
        <w:rPr>
          <w:color w:val="auto"/>
          <w:sz w:val="16"/>
          <w:szCs w:val="16"/>
        </w:rPr>
      </w:pPr>
    </w:p>
    <w:tbl>
      <w:tblPr>
        <w:tblStyle w:val="wTableGrid"/>
        <w:tblW w:w="100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00"/>
        <w:gridCol w:w="4860"/>
        <w:gridCol w:w="720"/>
        <w:gridCol w:w="1200"/>
        <w:gridCol w:w="1200"/>
        <w:gridCol w:w="1200"/>
      </w:tblGrid>
      <w:tr w:rsidR="00883570">
        <w:trPr>
          <w:trHeight w:val="756"/>
        </w:trPr>
        <w:tc>
          <w:tcPr>
            <w:tcW w:w="90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Пояс-</w:t>
            </w:r>
          </w:p>
          <w:p w:rsidR="00883570" w:rsidRDefault="00B60252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нения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Наименование показателя</w:t>
            </w:r>
          </w:p>
        </w:tc>
        <w:tc>
          <w:tcPr>
            <w:tcW w:w="720" w:type="dxa"/>
            <w:vAlign w:val="center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0"/>
              </w:rPr>
              <w:t>строки</w:t>
            </w:r>
          </w:p>
        </w:tc>
        <w:tc>
          <w:tcPr>
            <w:tcW w:w="1200" w:type="dxa"/>
            <w:vAlign w:val="center"/>
          </w:tcPr>
          <w:p w:rsidR="00883570" w:rsidRDefault="00B60252">
            <w:pPr>
              <w:jc w:val="center"/>
            </w:pPr>
            <w:r>
              <w:t>На 31 декабря  2016 г.</w:t>
            </w:r>
          </w:p>
        </w:tc>
        <w:tc>
          <w:tcPr>
            <w:tcW w:w="1200" w:type="dxa"/>
            <w:vAlign w:val="center"/>
          </w:tcPr>
          <w:p w:rsidR="00883570" w:rsidRDefault="00B60252">
            <w:pPr>
              <w:jc w:val="center"/>
            </w:pPr>
            <w:r>
              <w:t>На 31 декабря 2015 г.</w:t>
            </w:r>
          </w:p>
        </w:tc>
        <w:tc>
          <w:tcPr>
            <w:tcW w:w="1200" w:type="dxa"/>
            <w:vAlign w:val="center"/>
          </w:tcPr>
          <w:p w:rsidR="00883570" w:rsidRDefault="00B60252">
            <w:pPr>
              <w:jc w:val="center"/>
            </w:pPr>
            <w:r>
              <w:t>На 31 декабря 2014 г.</w:t>
            </w:r>
          </w:p>
        </w:tc>
      </w:tr>
      <w:tr w:rsidR="00883570">
        <w:trPr>
          <w:trHeight w:val="170"/>
        </w:trPr>
        <w:tc>
          <w:tcPr>
            <w:tcW w:w="90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6</w:t>
            </w:r>
          </w:p>
        </w:tc>
      </w:tr>
      <w:tr w:rsidR="00883570">
        <w:trPr>
          <w:trHeight w:val="229"/>
        </w:trPr>
        <w:tc>
          <w:tcPr>
            <w:tcW w:w="900" w:type="dxa"/>
            <w:tcBorders>
              <w:bottom w:val="nil"/>
            </w:tcBorders>
          </w:tcPr>
          <w:p w:rsidR="00883570" w:rsidRDefault="00883570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860" w:type="dxa"/>
            <w:tcBorders>
              <w:bottom w:val="nil"/>
            </w:tcBorders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А К Т И В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83570">
        <w:trPr>
          <w:trHeight w:val="179"/>
        </w:trPr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883570" w:rsidRDefault="00883570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  <w:tcBorders>
              <w:top w:val="nil"/>
              <w:bottom w:val="nil"/>
            </w:tcBorders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  <w:lang w:val="en-US"/>
              </w:rPr>
              <w:t>I</w:t>
            </w:r>
            <w:r>
              <w:rPr>
                <w:b/>
                <w:color w:val="auto"/>
                <w:sz w:val="22"/>
                <w:szCs w:val="22"/>
              </w:rPr>
              <w:t xml:space="preserve">. Активы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883570" w:rsidRDefault="00883570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83570">
        <w:trPr>
          <w:trHeight w:val="61"/>
        </w:trPr>
        <w:tc>
          <w:tcPr>
            <w:tcW w:w="90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4860" w:type="dxa"/>
            <w:tcBorders>
              <w:top w:val="nil"/>
            </w:tcBorders>
            <w:vAlign w:val="bottom"/>
          </w:tcPr>
          <w:p w:rsidR="00883570" w:rsidRDefault="00B60252">
            <w:pPr>
              <w:pStyle w:val="wloper"/>
              <w:spacing w:after="60" w:line="240" w:lineRule="auto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Нематериальные активы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</w:t>
            </w:r>
          </w:p>
        </w:tc>
        <w:tc>
          <w:tcPr>
            <w:tcW w:w="120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0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0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883570">
        <w:trPr>
          <w:trHeight w:val="107"/>
        </w:trPr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Основные средства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273796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191494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186231</w:t>
            </w:r>
          </w:p>
        </w:tc>
      </w:tr>
      <w:tr w:rsidR="00883570">
        <w:trPr>
          <w:trHeight w:val="51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after="60"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59"/>
        </w:trPr>
        <w:tc>
          <w:tcPr>
            <w:tcW w:w="9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Финансовые вложения (за исключением денежных эквивалентов)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2013460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2722698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2648762</w:t>
            </w:r>
          </w:p>
        </w:tc>
      </w:tr>
      <w:tr w:rsidR="00883570">
        <w:trPr>
          <w:trHeight w:val="306"/>
        </w:trPr>
        <w:tc>
          <w:tcPr>
            <w:tcW w:w="9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1150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838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598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3411</w:t>
            </w:r>
          </w:p>
        </w:tc>
      </w:tr>
      <w:tr w:rsidR="00883570">
        <w:trPr>
          <w:trHeight w:val="307"/>
        </w:trPr>
        <w:tc>
          <w:tcPr>
            <w:tcW w:w="9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4.1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Запасы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1210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217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3006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823</w:t>
            </w:r>
          </w:p>
        </w:tc>
      </w:tr>
      <w:tr w:rsidR="00883570">
        <w:trPr>
          <w:trHeight w:val="362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tabs>
                <w:tab w:val="left" w:pos="1134"/>
              </w:tabs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right="-57"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1220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</w:tr>
      <w:tr w:rsidR="00883570">
        <w:trPr>
          <w:trHeight w:val="362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Доля перестраховщиков в страховых резервах по страхованию жизни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tabs>
                <w:tab w:val="left" w:pos="1134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tabs>
                <w:tab w:val="left" w:pos="1134"/>
              </w:tabs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tabs>
                <w:tab w:val="left" w:pos="1134"/>
              </w:tabs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tabs>
                <w:tab w:val="left" w:pos="1134"/>
              </w:tabs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185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table0"/>
              <w:tabs>
                <w:tab w:val="left" w:pos="113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перестраховщиков в страховых резервах по страхованию иному, чем страхование жизни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114511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93731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568434</w:t>
            </w:r>
          </w:p>
        </w:tc>
      </w:tr>
      <w:tr w:rsidR="00883570">
        <w:trPr>
          <w:trHeight w:val="223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table0"/>
              <w:tabs>
                <w:tab w:val="left" w:pos="1134"/>
                <w:tab w:val="left" w:pos="170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1650574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657164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747721</w:t>
            </w:r>
          </w:p>
        </w:tc>
      </w:tr>
      <w:tr w:rsidR="00883570">
        <w:trPr>
          <w:trHeight w:val="362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Депо премий у перестрахователей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103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bottom"/>
          </w:tcPr>
          <w:p w:rsidR="00883570" w:rsidRDefault="00B60252">
            <w:pPr>
              <w:pStyle w:val="wloper"/>
              <w:spacing w:after="60" w:line="240" w:lineRule="auto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Денежные средства и </w:t>
            </w:r>
            <w:r>
              <w:rPr>
                <w:color w:val="003300"/>
                <w:sz w:val="22"/>
                <w:szCs w:val="22"/>
              </w:rPr>
              <w:t xml:space="preserve">денежные </w:t>
            </w:r>
            <w:r>
              <w:rPr>
                <w:color w:val="auto"/>
                <w:sz w:val="22"/>
                <w:szCs w:val="22"/>
              </w:rPr>
              <w:t>эквиваленты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745293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765887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443593</w:t>
            </w:r>
          </w:p>
        </w:tc>
      </w:tr>
      <w:tr w:rsidR="00883570">
        <w:trPr>
          <w:trHeight w:val="141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Прочие активы 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362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ИТОГО ПО РАЗДЕЛУ </w:t>
            </w:r>
            <w:r>
              <w:rPr>
                <w:color w:val="auto"/>
                <w:sz w:val="22"/>
                <w:szCs w:val="22"/>
                <w:lang w:val="en-US"/>
              </w:rPr>
              <w:t>I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4798711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4434602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4599001</w:t>
            </w:r>
          </w:p>
        </w:tc>
      </w:tr>
      <w:tr w:rsidR="00883570">
        <w:trPr>
          <w:trHeight w:val="362"/>
        </w:trPr>
        <w:tc>
          <w:tcPr>
            <w:tcW w:w="900" w:type="dxa"/>
            <w:vAlign w:val="bottom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  <w:lang w:val="en-US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БАЛАНС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4798711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4434602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after="60"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4599001</w:t>
            </w:r>
          </w:p>
        </w:tc>
      </w:tr>
    </w:tbl>
    <w:p w:rsidR="00883570" w:rsidRDefault="00B60252">
      <w:pPr>
        <w:spacing w:line="360" w:lineRule="auto"/>
        <w:jc w:val="right"/>
      </w:pPr>
      <w:r>
        <w:br w:type="page"/>
      </w:r>
      <w:r>
        <w:lastRenderedPageBreak/>
        <w:t>Форма  0710001 с. 2</w:t>
      </w:r>
    </w:p>
    <w:tbl>
      <w:tblPr>
        <w:tblStyle w:val="wTableGrid"/>
        <w:tblW w:w="100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00"/>
        <w:gridCol w:w="4860"/>
        <w:gridCol w:w="720"/>
        <w:gridCol w:w="1200"/>
        <w:gridCol w:w="1200"/>
        <w:gridCol w:w="1200"/>
      </w:tblGrid>
      <w:tr w:rsidR="00883570">
        <w:trPr>
          <w:trHeight w:val="129"/>
        </w:trPr>
        <w:tc>
          <w:tcPr>
            <w:tcW w:w="90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Пояс-</w:t>
            </w:r>
          </w:p>
          <w:p w:rsidR="00883570" w:rsidRDefault="00B60252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нения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Наименование показателя</w:t>
            </w:r>
          </w:p>
        </w:tc>
        <w:tc>
          <w:tcPr>
            <w:tcW w:w="720" w:type="dxa"/>
            <w:vAlign w:val="center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0"/>
              </w:rPr>
              <w:t>строки</w:t>
            </w:r>
          </w:p>
        </w:tc>
        <w:tc>
          <w:tcPr>
            <w:tcW w:w="1200" w:type="dxa"/>
            <w:vAlign w:val="center"/>
          </w:tcPr>
          <w:p w:rsidR="00883570" w:rsidRDefault="00B60252">
            <w:pPr>
              <w:jc w:val="center"/>
            </w:pPr>
            <w:r>
              <w:t>На 31 декабря  2016 г.</w:t>
            </w:r>
          </w:p>
        </w:tc>
        <w:tc>
          <w:tcPr>
            <w:tcW w:w="1200" w:type="dxa"/>
            <w:vAlign w:val="center"/>
          </w:tcPr>
          <w:p w:rsidR="00883570" w:rsidRDefault="00B60252">
            <w:pPr>
              <w:jc w:val="center"/>
            </w:pPr>
            <w:r>
              <w:t>На 31 декабря 2015 г.</w:t>
            </w:r>
          </w:p>
        </w:tc>
        <w:tc>
          <w:tcPr>
            <w:tcW w:w="1200" w:type="dxa"/>
            <w:vAlign w:val="center"/>
          </w:tcPr>
          <w:p w:rsidR="00883570" w:rsidRDefault="00B60252">
            <w:pPr>
              <w:jc w:val="center"/>
            </w:pPr>
            <w:r>
              <w:t>На 31 декабря 2014 г.</w:t>
            </w:r>
          </w:p>
        </w:tc>
      </w:tr>
      <w:tr w:rsidR="00883570">
        <w:trPr>
          <w:trHeight w:val="129"/>
        </w:trPr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883570" w:rsidRDefault="00B60252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883570" w:rsidRDefault="00B60252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6</w:t>
            </w:r>
          </w:p>
        </w:tc>
      </w:tr>
      <w:tr w:rsidR="00883570">
        <w:trPr>
          <w:trHeight w:val="316"/>
        </w:trPr>
        <w:tc>
          <w:tcPr>
            <w:tcW w:w="900" w:type="dxa"/>
            <w:tcBorders>
              <w:bottom w:val="nil"/>
            </w:tcBorders>
            <w:vAlign w:val="center"/>
          </w:tcPr>
          <w:p w:rsidR="00883570" w:rsidRDefault="00883570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860" w:type="dxa"/>
            <w:tcBorders>
              <w:bottom w:val="nil"/>
            </w:tcBorders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П А С </w:t>
            </w:r>
            <w:proofErr w:type="spellStart"/>
            <w:proofErr w:type="gramStart"/>
            <w:r>
              <w:rPr>
                <w:sz w:val="22"/>
                <w:szCs w:val="22"/>
              </w:rPr>
              <w:t>С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В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83570">
        <w:trPr>
          <w:trHeight w:val="316"/>
        </w:trPr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883570" w:rsidRDefault="00883570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860" w:type="dxa"/>
            <w:tcBorders>
              <w:top w:val="nil"/>
              <w:bottom w:val="nil"/>
            </w:tcBorders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</w:t>
            </w:r>
            <w:r>
              <w:rPr>
                <w:b/>
                <w:sz w:val="22"/>
                <w:szCs w:val="22"/>
              </w:rPr>
              <w:t>. Капитал и резервы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883570" w:rsidRDefault="00883570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vAlign w:val="bottom"/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vAlign w:val="bottom"/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vAlign w:val="bottom"/>
          </w:tcPr>
          <w:p w:rsidR="00883570" w:rsidRDefault="00883570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83570">
        <w:trPr>
          <w:trHeight w:val="129"/>
        </w:trPr>
        <w:tc>
          <w:tcPr>
            <w:tcW w:w="90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tcBorders>
              <w:top w:val="nil"/>
            </w:tcBorders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Уставный капитал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2110</w:t>
            </w:r>
          </w:p>
        </w:tc>
        <w:tc>
          <w:tcPr>
            <w:tcW w:w="120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900000</w:t>
            </w:r>
          </w:p>
        </w:tc>
        <w:tc>
          <w:tcPr>
            <w:tcW w:w="120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900000</w:t>
            </w:r>
          </w:p>
        </w:tc>
        <w:tc>
          <w:tcPr>
            <w:tcW w:w="1200" w:type="dxa"/>
            <w:tcBorders>
              <w:top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900000</w:t>
            </w:r>
          </w:p>
        </w:tc>
      </w:tr>
      <w:tr w:rsidR="00883570">
        <w:trPr>
          <w:trHeight w:val="129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Собственные акции (доли), выкупленные у акционеров (участников)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129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Переоценка имущества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156913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77855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71933</w:t>
            </w:r>
          </w:p>
        </w:tc>
      </w:tr>
      <w:tr w:rsidR="00883570">
        <w:trPr>
          <w:trHeight w:val="129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Добавочный капитал (без переоценки) 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129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капитал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24498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7970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5470</w:t>
            </w:r>
          </w:p>
        </w:tc>
      </w:tr>
      <w:tr w:rsidR="00883570">
        <w:trPr>
          <w:trHeight w:val="129"/>
        </w:trPr>
        <w:tc>
          <w:tcPr>
            <w:tcW w:w="900" w:type="dxa"/>
            <w:tcBorders>
              <w:bottom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tcBorders>
              <w:bottom w:val="nil"/>
            </w:tcBorders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2160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268067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350797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22814</w:t>
            </w:r>
          </w:p>
        </w:tc>
      </w:tr>
      <w:tr w:rsidR="00883570">
        <w:trPr>
          <w:trHeight w:val="129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oper"/>
              <w:spacing w:before="60"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ИТОГО ПО РАЗДЕЛУ </w:t>
            </w:r>
            <w:r>
              <w:rPr>
                <w:color w:val="auto"/>
                <w:sz w:val="22"/>
                <w:szCs w:val="22"/>
                <w:lang w:val="en-US"/>
              </w:rPr>
              <w:t>II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1349478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1336622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1000217</w:t>
            </w:r>
          </w:p>
        </w:tc>
      </w:tr>
      <w:tr w:rsidR="00883570">
        <w:trPr>
          <w:trHeight w:val="264"/>
        </w:trPr>
        <w:tc>
          <w:tcPr>
            <w:tcW w:w="90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  <w:tcBorders>
              <w:bottom w:val="nil"/>
            </w:tcBorders>
            <w:vAlign w:val="center"/>
          </w:tcPr>
          <w:p w:rsidR="00883570" w:rsidRDefault="00B60252">
            <w:pPr>
              <w:pStyle w:val="wloper"/>
              <w:spacing w:before="60" w:line="240" w:lineRule="auto"/>
              <w:ind w:firstLine="0"/>
              <w:jc w:val="lef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  <w:lang w:val="en-US"/>
              </w:rPr>
              <w:t>III</w:t>
            </w:r>
            <w:r>
              <w:rPr>
                <w:b/>
                <w:color w:val="auto"/>
                <w:sz w:val="22"/>
                <w:szCs w:val="22"/>
              </w:rPr>
              <w:t xml:space="preserve">. Обязательства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table0"/>
              <w:spacing w:line="240" w:lineRule="auto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883570" w:rsidRDefault="00883570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83570">
        <w:trPr>
          <w:trHeight w:val="80"/>
        </w:trPr>
        <w:tc>
          <w:tcPr>
            <w:tcW w:w="900" w:type="dxa"/>
            <w:tcBorders>
              <w:top w:val="nil"/>
            </w:tcBorders>
            <w:vAlign w:val="center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tcBorders>
              <w:top w:val="nil"/>
            </w:tcBorders>
            <w:vAlign w:val="center"/>
          </w:tcPr>
          <w:p w:rsidR="00883570" w:rsidRDefault="00B60252">
            <w:pPr>
              <w:pStyle w:val="wltable0"/>
              <w:tabs>
                <w:tab w:val="left" w:pos="252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резервы по страхованию жизни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</w:t>
            </w:r>
          </w:p>
        </w:tc>
        <w:tc>
          <w:tcPr>
            <w:tcW w:w="1200" w:type="dxa"/>
            <w:tcBorders>
              <w:top w:val="nil"/>
            </w:tcBorders>
            <w:vAlign w:val="center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top w:val="nil"/>
            </w:tcBorders>
            <w:vAlign w:val="center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top w:val="nil"/>
            </w:tcBorders>
            <w:vAlign w:val="center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129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резервы по страхованию иному, чем страхование жизни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2659558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2791870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3364260</w:t>
            </w:r>
          </w:p>
        </w:tc>
      </w:tr>
      <w:tr w:rsidR="00883570">
        <w:trPr>
          <w:trHeight w:val="279"/>
        </w:trPr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282"/>
        </w:trPr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table"/>
              <w:spacing w:before="6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281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883570">
        <w:trPr>
          <w:trHeight w:val="282"/>
        </w:trPr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table"/>
              <w:spacing w:before="6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Оценочные обязательства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55343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33786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16352</w:t>
            </w:r>
          </w:p>
        </w:tc>
      </w:tr>
      <w:tr w:rsidR="00883570">
        <w:trPr>
          <w:trHeight w:val="282"/>
        </w:trPr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table"/>
              <w:spacing w:before="6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Депо премий перестраховщиков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282"/>
        </w:trPr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5.3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table"/>
              <w:spacing w:before="6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734051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272313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218152</w:t>
            </w:r>
          </w:p>
        </w:tc>
      </w:tr>
      <w:tr w:rsidR="00883570">
        <w:trPr>
          <w:trHeight w:val="282"/>
        </w:trPr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table"/>
              <w:spacing w:before="6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будущих периодов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282"/>
        </w:trPr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83570" w:rsidRDefault="00B60252">
            <w:pPr>
              <w:pStyle w:val="wltable"/>
              <w:spacing w:before="6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3570">
        <w:trPr>
          <w:trHeight w:val="282"/>
        </w:trPr>
        <w:tc>
          <w:tcPr>
            <w:tcW w:w="9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vAlign w:val="center"/>
          </w:tcPr>
          <w:p w:rsidR="00883570" w:rsidRDefault="00B60252">
            <w:pPr>
              <w:pStyle w:val="wltable0"/>
              <w:tabs>
                <w:tab w:val="left" w:pos="426"/>
              </w:tabs>
              <w:spacing w:before="6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ПО РАЗДЕЛУ </w:t>
            </w: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72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3449233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3097980</w:t>
            </w:r>
          </w:p>
        </w:tc>
        <w:tc>
          <w:tcPr>
            <w:tcW w:w="1200" w:type="dxa"/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3598784</w:t>
            </w:r>
          </w:p>
        </w:tc>
      </w:tr>
      <w:tr w:rsidR="00883570">
        <w:trPr>
          <w:trHeight w:val="282"/>
        </w:trPr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883570" w:rsidRDefault="00B60252">
            <w:pPr>
              <w:pStyle w:val="wltable"/>
              <w:spacing w:before="6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4798711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4434602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83570" w:rsidRDefault="00B60252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4599001</w:t>
            </w:r>
          </w:p>
        </w:tc>
      </w:tr>
    </w:tbl>
    <w:p w:rsidR="00883570" w:rsidRDefault="00883570">
      <w:pPr>
        <w:rPr>
          <w:lang w:val="en-US"/>
        </w:rPr>
      </w:pPr>
    </w:p>
    <w:p w:rsidR="00883570" w:rsidRDefault="00883570"/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425"/>
        <w:gridCol w:w="144"/>
        <w:gridCol w:w="1853"/>
        <w:gridCol w:w="1222"/>
        <w:gridCol w:w="1475"/>
        <w:gridCol w:w="144"/>
        <w:gridCol w:w="2197"/>
      </w:tblGrid>
      <w:tr w:rsidR="00883570">
        <w:tc>
          <w:tcPr>
            <w:tcW w:w="1440" w:type="dxa"/>
            <w:vAlign w:val="bottom"/>
          </w:tcPr>
          <w:p w:rsidR="00883570" w:rsidRDefault="00B60252">
            <w:pPr>
              <w:pStyle w:val="wheader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3570" w:rsidRDefault="00883570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883570" w:rsidRDefault="00883570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3570" w:rsidRDefault="00B60252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</w:rPr>
              <w:t>Кабаков</w:t>
            </w:r>
            <w:proofErr w:type="gramEnd"/>
            <w:r>
              <w:rPr>
                <w:sz w:val="18"/>
                <w:szCs w:val="18"/>
              </w:rPr>
              <w:t xml:space="preserve"> Эдуард Феликсович</w:t>
            </w:r>
          </w:p>
        </w:tc>
        <w:tc>
          <w:tcPr>
            <w:tcW w:w="1222" w:type="dxa"/>
            <w:vAlign w:val="bottom"/>
          </w:tcPr>
          <w:p w:rsidR="00883570" w:rsidRDefault="00B60252">
            <w:pPr>
              <w:autoSpaceDE w:val="0"/>
              <w:autoSpaceDN w:val="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3570" w:rsidRDefault="00883570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883570" w:rsidRDefault="00883570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3570" w:rsidRDefault="00B60252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Бикмухаметова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Рамзия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Шаукатовна</w:t>
            </w:r>
            <w:proofErr w:type="spellEnd"/>
          </w:p>
        </w:tc>
      </w:tr>
      <w:tr w:rsidR="00883570">
        <w:tc>
          <w:tcPr>
            <w:tcW w:w="1440" w:type="dxa"/>
          </w:tcPr>
          <w:p w:rsidR="00883570" w:rsidRDefault="00883570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25" w:type="dxa"/>
          </w:tcPr>
          <w:p w:rsidR="00883570" w:rsidRDefault="00B60252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883570" w:rsidRDefault="00883570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853" w:type="dxa"/>
          </w:tcPr>
          <w:p w:rsidR="00883570" w:rsidRDefault="00B60252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1222" w:type="dxa"/>
          </w:tcPr>
          <w:p w:rsidR="00883570" w:rsidRDefault="00B60252">
            <w:pPr>
              <w:autoSpaceDE w:val="0"/>
              <w:autoSpaceDN w:val="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</w:t>
            </w:r>
          </w:p>
        </w:tc>
        <w:tc>
          <w:tcPr>
            <w:tcW w:w="1475" w:type="dxa"/>
          </w:tcPr>
          <w:p w:rsidR="00883570" w:rsidRDefault="00B60252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883570" w:rsidRDefault="00883570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197" w:type="dxa"/>
          </w:tcPr>
          <w:p w:rsidR="00883570" w:rsidRDefault="00B60252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883570" w:rsidRDefault="00883570">
      <w:pPr>
        <w:rPr>
          <w:lang w:val="en-US"/>
        </w:rPr>
      </w:pPr>
    </w:p>
    <w:p w:rsidR="00883570" w:rsidRDefault="00B60252">
      <w:pPr>
        <w:tabs>
          <w:tab w:val="left" w:pos="426"/>
          <w:tab w:val="left" w:pos="9214"/>
          <w:tab w:val="left" w:pos="9356"/>
          <w:tab w:val="left" w:pos="10773"/>
        </w:tabs>
        <w:ind w:left="120" w:right="-143" w:firstLine="142"/>
        <w:rPr>
          <w:u w:val="single"/>
        </w:rPr>
      </w:pPr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 xml:space="preserve">"29" </w:t>
      </w:r>
      <w:proofErr w:type="spellStart"/>
      <w:r>
        <w:rPr>
          <w:u w:val="single"/>
          <w:lang w:val="en-US"/>
        </w:rPr>
        <w:t>марта</w:t>
      </w:r>
      <w:proofErr w:type="spellEnd"/>
      <w:r>
        <w:rPr>
          <w:u w:val="single"/>
          <w:lang w:val="en-US"/>
        </w:rPr>
        <w:t xml:space="preserve"> 2017 г.</w:t>
      </w:r>
      <w:proofErr w:type="gramEnd"/>
      <w:r>
        <w:rPr>
          <w:u w:val="single"/>
          <w:lang w:val="en-US"/>
        </w:rPr>
        <w:t xml:space="preserve">        </w:t>
      </w:r>
    </w:p>
    <w:p w:rsidR="00883570" w:rsidRDefault="00883570">
      <w:pPr>
        <w:rPr>
          <w:lang w:val="en-US"/>
        </w:rPr>
      </w:pPr>
    </w:p>
    <w:p w:rsidR="00883570" w:rsidRDefault="00883570"/>
    <w:sectPr w:rsidR="00883570" w:rsidSect="00883570">
      <w:footerReference w:type="even" r:id="rId8"/>
      <w:footerReference w:type="default" r:id="rId9"/>
      <w:pgSz w:w="11906" w:h="16838"/>
      <w:pgMar w:top="1079" w:right="850" w:bottom="107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570" w:rsidRDefault="00B60252">
      <w:r>
        <w:separator/>
      </w:r>
    </w:p>
  </w:endnote>
  <w:endnote w:type="continuationSeparator" w:id="0">
    <w:p w:rsidR="00883570" w:rsidRDefault="00B6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570" w:rsidRDefault="00883570">
    <w:pPr>
      <w:framePr w:wrap="notBeside" w:vAnchor="text" w:hAnchor="margin" w:xAlign="center" w:y="1"/>
    </w:pPr>
    <w:r>
      <w:fldChar w:fldCharType="begin"/>
    </w:r>
    <w:r w:rsidR="00B60252">
      <w:instrText>PAGE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570" w:rsidRDefault="00883570">
    <w:pPr>
      <w:framePr w:wrap="notBeside" w:vAnchor="text" w:hAnchor="margin" w:xAlign="center" w:y="1"/>
      <w:rPr>
        <w:lang w:val="en-US"/>
      </w:rPr>
    </w:pPr>
  </w:p>
  <w:p w:rsidR="00B60252" w:rsidRPr="00B60252" w:rsidRDefault="00B60252">
    <w:pPr>
      <w:framePr w:wrap="notBeside" w:vAnchor="text" w:hAnchor="margin" w:xAlign="center" w:y="1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570" w:rsidRDefault="00B60252">
      <w:r>
        <w:separator/>
      </w:r>
    </w:p>
  </w:footnote>
  <w:footnote w:type="continuationSeparator" w:id="0">
    <w:p w:rsidR="00883570" w:rsidRDefault="00B60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F7C27"/>
    <w:multiLevelType w:val="multilevel"/>
    <w:tmpl w:val="1F60065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570"/>
    <w:rsid w:val="00883570"/>
    <w:rsid w:val="00B6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BE4B99"/>
    <w:rPr>
      <w:sz w:val="24"/>
    </w:rPr>
  </w:style>
  <w:style w:type="character" w:customStyle="1" w:styleId="wDefaultParagraphFont">
    <w:name w:val="wDefault Paragraph Font"/>
    <w:semiHidden/>
    <w:rsid w:val="00883570"/>
  </w:style>
  <w:style w:type="table" w:customStyle="1" w:styleId="wNormalTable">
    <w:name w:val="wNormal Table"/>
    <w:semiHidden/>
    <w:rsid w:val="008835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883570"/>
  </w:style>
  <w:style w:type="paragraph" w:customStyle="1" w:styleId="wloper">
    <w:name w:val="wl_oper"/>
    <w:basedOn w:val="wNormal"/>
    <w:rsid w:val="00BE4B99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BE4B99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BE4B99"/>
    <w:pPr>
      <w:ind w:left="120"/>
      <w:jc w:val="left"/>
    </w:pPr>
  </w:style>
  <w:style w:type="paragraph" w:customStyle="1" w:styleId="w1L0000426">
    <w:name w:val="w1L0000426"/>
    <w:basedOn w:val="wNormal"/>
    <w:rsid w:val="00BE4B99"/>
    <w:pPr>
      <w:spacing w:line="240" w:lineRule="atLeast"/>
      <w:ind w:left="8520"/>
    </w:pPr>
  </w:style>
  <w:style w:type="paragraph" w:customStyle="1" w:styleId="w1T3018384">
    <w:name w:val="w1T3018384"/>
    <w:basedOn w:val="wNormal"/>
    <w:rsid w:val="00BE4B99"/>
    <w:pPr>
      <w:spacing w:line="240" w:lineRule="atLeast"/>
      <w:ind w:left="7680" w:firstLine="360"/>
      <w:jc w:val="both"/>
    </w:pPr>
  </w:style>
  <w:style w:type="paragraph" w:customStyle="1" w:styleId="w1N3000402">
    <w:name w:val="w1N3000402"/>
    <w:basedOn w:val="wNormal"/>
    <w:rsid w:val="00BE4B99"/>
    <w:pPr>
      <w:spacing w:line="240" w:lineRule="atLeast"/>
      <w:ind w:left="8040"/>
      <w:jc w:val="both"/>
    </w:pPr>
  </w:style>
  <w:style w:type="paragraph" w:customStyle="1" w:styleId="w1N3000000">
    <w:name w:val="w1N3000000"/>
    <w:basedOn w:val="wNormal"/>
    <w:rsid w:val="00BE4B99"/>
    <w:pPr>
      <w:spacing w:line="240" w:lineRule="atLeast"/>
      <w:jc w:val="both"/>
    </w:pPr>
  </w:style>
  <w:style w:type="paragraph" w:customStyle="1" w:styleId="w2H6100805">
    <w:name w:val="w2H6100805"/>
    <w:basedOn w:val="wNormal"/>
    <w:rsid w:val="00BE4B99"/>
    <w:pPr>
      <w:keepNext/>
      <w:keepLines/>
      <w:suppressAutoHyphens/>
      <w:spacing w:before="160" w:after="100" w:line="240" w:lineRule="atLeast"/>
      <w:jc w:val="center"/>
    </w:pPr>
  </w:style>
  <w:style w:type="table" w:customStyle="1" w:styleId="wTableGrid">
    <w:name w:val="wTable Grid"/>
    <w:rsid w:val="00BE4B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annotationreference">
    <w:name w:val="wannotation reference"/>
    <w:basedOn w:val="wDefaultParagraphFont"/>
    <w:semiHidden/>
    <w:rsid w:val="00BE4B99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BE4B99"/>
    <w:rPr>
      <w:sz w:val="20"/>
    </w:rPr>
  </w:style>
  <w:style w:type="paragraph" w:customStyle="1" w:styleId="wannotationsubject">
    <w:name w:val="wannotation subject"/>
    <w:basedOn w:val="wannotationtext"/>
    <w:semiHidden/>
    <w:rsid w:val="00BE4B99"/>
    <w:rPr>
      <w:b/>
      <w:bCs/>
    </w:rPr>
  </w:style>
  <w:style w:type="paragraph" w:customStyle="1" w:styleId="wBalloonText">
    <w:name w:val="wBalloon Text"/>
    <w:basedOn w:val="wNormal"/>
    <w:semiHidden/>
    <w:rsid w:val="00BE4B99"/>
    <w:rPr>
      <w:rFonts w:ascii="Tahoma" w:hAnsi="Tahoma" w:cs="Tahoma"/>
      <w:sz w:val="16"/>
      <w:szCs w:val="16"/>
    </w:rPr>
  </w:style>
  <w:style w:type="paragraph" w:customStyle="1" w:styleId="wfootnotetext">
    <w:name w:val="wfootnote text"/>
    <w:basedOn w:val="wNormal"/>
    <w:semiHidden/>
    <w:rsid w:val="00BE4B99"/>
    <w:rPr>
      <w:sz w:val="20"/>
    </w:rPr>
  </w:style>
  <w:style w:type="character" w:customStyle="1" w:styleId="wfootnotereference">
    <w:name w:val="wfootnote reference"/>
    <w:basedOn w:val="wDefaultParagraphFont"/>
    <w:semiHidden/>
    <w:rsid w:val="00BE4B99"/>
    <w:rPr>
      <w:vertAlign w:val="superscript"/>
    </w:rPr>
  </w:style>
  <w:style w:type="paragraph" w:customStyle="1" w:styleId="wheader">
    <w:name w:val="wheader"/>
    <w:basedOn w:val="wNormal"/>
    <w:rsid w:val="00BE4B99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wpagenumber">
    <w:name w:val="wpage number"/>
    <w:basedOn w:val="wDefaultParagraphFont"/>
    <w:rsid w:val="00BE4B99"/>
  </w:style>
  <w:style w:type="paragraph" w:customStyle="1" w:styleId="wfooter">
    <w:name w:val="wfooter"/>
    <w:basedOn w:val="wNormal"/>
    <w:rsid w:val="00BE4B99"/>
    <w:pPr>
      <w:tabs>
        <w:tab w:val="center" w:pos="4677"/>
        <w:tab w:val="right" w:pos="9355"/>
      </w:tabs>
    </w:pPr>
  </w:style>
  <w:style w:type="character" w:customStyle="1" w:styleId="w">
    <w:name w:val="wОсновной шрифт"/>
    <w:rsid w:val="00BE4B99"/>
  </w:style>
  <w:style w:type="paragraph" w:styleId="a3">
    <w:name w:val="header"/>
    <w:basedOn w:val="a"/>
    <w:link w:val="a4"/>
    <w:rsid w:val="00B602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60252"/>
  </w:style>
  <w:style w:type="paragraph" w:styleId="a5">
    <w:name w:val="footer"/>
    <w:basedOn w:val="a"/>
    <w:link w:val="a6"/>
    <w:rsid w:val="00B602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02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BE4B99"/>
    <w:rPr>
      <w:sz w:val="24"/>
    </w:rPr>
  </w:style>
  <w:style w:type="character" w:customStyle="1" w:styleId="wDefaultParagraphFont">
    <w:name w:val="wDefault Paragraph Font"/>
    <w:semiHidden/>
    <w:rsid w:val="00883570"/>
  </w:style>
  <w:style w:type="table" w:customStyle="1" w:styleId="wNormalTable">
    <w:name w:val="wNormal Table"/>
    <w:semiHidden/>
    <w:rsid w:val="008835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883570"/>
  </w:style>
  <w:style w:type="paragraph" w:customStyle="1" w:styleId="wloper">
    <w:name w:val="wl_oper"/>
    <w:basedOn w:val="wNormal"/>
    <w:rsid w:val="00BE4B99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BE4B99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BE4B99"/>
    <w:pPr>
      <w:ind w:left="120"/>
      <w:jc w:val="left"/>
    </w:pPr>
  </w:style>
  <w:style w:type="paragraph" w:customStyle="1" w:styleId="w1L0000426">
    <w:name w:val="w1L0000426"/>
    <w:basedOn w:val="wNormal"/>
    <w:rsid w:val="00BE4B99"/>
    <w:pPr>
      <w:spacing w:line="240" w:lineRule="atLeast"/>
      <w:ind w:left="8520"/>
    </w:pPr>
  </w:style>
  <w:style w:type="paragraph" w:customStyle="1" w:styleId="w1T3018384">
    <w:name w:val="w1T3018384"/>
    <w:basedOn w:val="wNormal"/>
    <w:rsid w:val="00BE4B99"/>
    <w:pPr>
      <w:spacing w:line="240" w:lineRule="atLeast"/>
      <w:ind w:left="7680" w:firstLine="360"/>
      <w:jc w:val="both"/>
    </w:pPr>
  </w:style>
  <w:style w:type="paragraph" w:customStyle="1" w:styleId="w1N3000402">
    <w:name w:val="w1N3000402"/>
    <w:basedOn w:val="wNormal"/>
    <w:rsid w:val="00BE4B99"/>
    <w:pPr>
      <w:spacing w:line="240" w:lineRule="atLeast"/>
      <w:ind w:left="8040"/>
      <w:jc w:val="both"/>
    </w:pPr>
  </w:style>
  <w:style w:type="paragraph" w:customStyle="1" w:styleId="w1N3000000">
    <w:name w:val="w1N3000000"/>
    <w:basedOn w:val="wNormal"/>
    <w:rsid w:val="00BE4B99"/>
    <w:pPr>
      <w:spacing w:line="240" w:lineRule="atLeast"/>
      <w:jc w:val="both"/>
    </w:pPr>
  </w:style>
  <w:style w:type="paragraph" w:customStyle="1" w:styleId="w2H6100805">
    <w:name w:val="w2H6100805"/>
    <w:basedOn w:val="wNormal"/>
    <w:rsid w:val="00BE4B99"/>
    <w:pPr>
      <w:keepNext/>
      <w:keepLines/>
      <w:suppressAutoHyphens/>
      <w:spacing w:before="160" w:after="100" w:line="240" w:lineRule="atLeast"/>
      <w:jc w:val="center"/>
    </w:pPr>
  </w:style>
  <w:style w:type="table" w:customStyle="1" w:styleId="wTableGrid">
    <w:name w:val="wTable Grid"/>
    <w:rsid w:val="00BE4B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annotationreference">
    <w:name w:val="wannotation reference"/>
    <w:basedOn w:val="wDefaultParagraphFont"/>
    <w:semiHidden/>
    <w:rsid w:val="00BE4B99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BE4B99"/>
    <w:rPr>
      <w:sz w:val="20"/>
    </w:rPr>
  </w:style>
  <w:style w:type="paragraph" w:customStyle="1" w:styleId="wannotationsubject">
    <w:name w:val="wannotation subject"/>
    <w:basedOn w:val="wannotationtext"/>
    <w:semiHidden/>
    <w:rsid w:val="00BE4B99"/>
    <w:rPr>
      <w:b/>
      <w:bCs/>
    </w:rPr>
  </w:style>
  <w:style w:type="paragraph" w:customStyle="1" w:styleId="wBalloonText">
    <w:name w:val="wBalloon Text"/>
    <w:basedOn w:val="wNormal"/>
    <w:semiHidden/>
    <w:rsid w:val="00BE4B99"/>
    <w:rPr>
      <w:rFonts w:ascii="Tahoma" w:hAnsi="Tahoma" w:cs="Tahoma"/>
      <w:sz w:val="16"/>
      <w:szCs w:val="16"/>
    </w:rPr>
  </w:style>
  <w:style w:type="paragraph" w:customStyle="1" w:styleId="wfootnotetext">
    <w:name w:val="wfootnote text"/>
    <w:basedOn w:val="wNormal"/>
    <w:semiHidden/>
    <w:rsid w:val="00BE4B99"/>
    <w:rPr>
      <w:sz w:val="20"/>
    </w:rPr>
  </w:style>
  <w:style w:type="character" w:customStyle="1" w:styleId="wfootnotereference">
    <w:name w:val="wfootnote reference"/>
    <w:basedOn w:val="wDefaultParagraphFont"/>
    <w:semiHidden/>
    <w:rsid w:val="00BE4B99"/>
    <w:rPr>
      <w:vertAlign w:val="superscript"/>
    </w:rPr>
  </w:style>
  <w:style w:type="paragraph" w:customStyle="1" w:styleId="wheader">
    <w:name w:val="wheader"/>
    <w:basedOn w:val="wNormal"/>
    <w:rsid w:val="00BE4B99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wpagenumber">
    <w:name w:val="wpage number"/>
    <w:basedOn w:val="wDefaultParagraphFont"/>
    <w:rsid w:val="00BE4B99"/>
  </w:style>
  <w:style w:type="paragraph" w:customStyle="1" w:styleId="wfooter">
    <w:name w:val="wfooter"/>
    <w:basedOn w:val="wNormal"/>
    <w:rsid w:val="00BE4B99"/>
    <w:pPr>
      <w:tabs>
        <w:tab w:val="center" w:pos="4677"/>
        <w:tab w:val="right" w:pos="9355"/>
      </w:tabs>
    </w:pPr>
  </w:style>
  <w:style w:type="character" w:customStyle="1" w:styleId="w">
    <w:name w:val="wОсновной шрифт"/>
    <w:rsid w:val="00BE4B99"/>
  </w:style>
  <w:style w:type="paragraph" w:styleId="a3">
    <w:name w:val="header"/>
    <w:basedOn w:val="a"/>
    <w:link w:val="a4"/>
    <w:rsid w:val="00B602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60252"/>
  </w:style>
  <w:style w:type="paragraph" w:styleId="a5">
    <w:name w:val="footer"/>
    <w:basedOn w:val="a"/>
    <w:link w:val="a6"/>
    <w:rsid w:val="00B602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0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РАЗМЕЩЕНИИ СРЕДСТВ СТРАХОВЫХ РЕЗЕРВОВ</vt:lpstr>
    </vt:vector>
  </TitlesOfParts>
  <Company>ОАО "НАСКО"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РАЗМЕЩЕНИИ СРЕДСТВ СТРАХОВЫХ РЕЗЕРВОВ</dc:title>
  <dc:creator>0110</dc:creator>
  <cp:lastModifiedBy>Рамзия Даутова</cp:lastModifiedBy>
  <cp:revision>2</cp:revision>
  <cp:lastPrinted>2006-07-17T14:09:00Z</cp:lastPrinted>
  <dcterms:created xsi:type="dcterms:W3CDTF">2017-03-31T09:18:00Z</dcterms:created>
  <dcterms:modified xsi:type="dcterms:W3CDTF">2017-03-31T09:18:00Z</dcterms:modified>
</cp:coreProperties>
</file>